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A3B5" w14:textId="6C371FC7" w:rsidR="00822490" w:rsidRPr="00CE410A" w:rsidRDefault="52BB383C" w:rsidP="00A9287D">
      <w:pPr>
        <w:rPr>
          <w:b/>
          <w:u w:val="single"/>
        </w:rPr>
      </w:pPr>
      <w:bookmarkStart w:id="0" w:name="_GoBack"/>
      <w:bookmarkEnd w:id="0"/>
      <w:r w:rsidRPr="00CE410A">
        <w:rPr>
          <w:b/>
          <w:u w:val="single"/>
        </w:rPr>
        <w:t xml:space="preserve">Unit 1 Vocabulary </w:t>
      </w:r>
    </w:p>
    <w:p w14:paraId="3A476F2C" w14:textId="118C943D" w:rsidR="26F1B45E" w:rsidRDefault="26F1B45E" w:rsidP="00457CD8">
      <w:pPr>
        <w:pStyle w:val="ListParagraph"/>
        <w:numPr>
          <w:ilvl w:val="0"/>
          <w:numId w:val="16"/>
        </w:numPr>
        <w:spacing w:after="0"/>
        <w:ind w:left="360"/>
      </w:pPr>
      <w:r>
        <w:t xml:space="preserve">Abbasid Caliphate-- N:  </w:t>
      </w:r>
      <w:r w:rsidRPr="26F1B45E">
        <w:rPr>
          <w:color w:val="545454"/>
        </w:rPr>
        <w:t>T</w:t>
      </w:r>
      <w:r w:rsidRPr="00457CD8">
        <w:rPr>
          <w:color w:val="000000" w:themeColor="text1"/>
        </w:rPr>
        <w:t xml:space="preserve">he </w:t>
      </w:r>
      <w:r w:rsidRPr="00457CD8">
        <w:rPr>
          <w:bCs/>
          <w:color w:val="000000" w:themeColor="text1"/>
        </w:rPr>
        <w:t>Abbasid</w:t>
      </w:r>
      <w:r w:rsidRPr="00457CD8">
        <w:rPr>
          <w:color w:val="000000" w:themeColor="text1"/>
        </w:rPr>
        <w:t xml:space="preserve"> Caliphate was a major </w:t>
      </w:r>
      <w:r w:rsidRPr="00457CD8">
        <w:rPr>
          <w:bCs/>
          <w:color w:val="000000" w:themeColor="text1"/>
        </w:rPr>
        <w:t>dynasty</w:t>
      </w:r>
      <w:r w:rsidRPr="00457CD8">
        <w:rPr>
          <w:color w:val="000000" w:themeColor="text1"/>
        </w:rPr>
        <w:t xml:space="preserve"> that ruled over the Islamic Empire during its peak</w:t>
      </w:r>
      <w:r w:rsidR="00997E21">
        <w:rPr>
          <w:color w:val="000000" w:themeColor="text1"/>
        </w:rPr>
        <w:t xml:space="preserve"> (750-1258)</w:t>
      </w:r>
    </w:p>
    <w:p w14:paraId="16352EF3" w14:textId="4435A664" w:rsidR="00EC02AF" w:rsidRDefault="26F1B45E" w:rsidP="00EC02AF">
      <w:pPr>
        <w:pStyle w:val="ListParagraph"/>
        <w:numPr>
          <w:ilvl w:val="0"/>
          <w:numId w:val="16"/>
        </w:numPr>
        <w:spacing w:after="0"/>
        <w:ind w:left="360"/>
      </w:pPr>
      <w:r>
        <w:t>Buddhism – n: a religion, originated in India by Buddha (Gautama) holding that life is full of suffering caused by desire and that the way to end this suffering is through enlightenment</w:t>
      </w:r>
    </w:p>
    <w:p w14:paraId="1156CAC4" w14:textId="77777777" w:rsidR="00EC02AF" w:rsidRDefault="26F1B45E" w:rsidP="00EC02AF">
      <w:pPr>
        <w:pStyle w:val="ListParagraph"/>
        <w:numPr>
          <w:ilvl w:val="0"/>
          <w:numId w:val="16"/>
        </w:numPr>
        <w:spacing w:after="0"/>
        <w:ind w:left="360"/>
      </w:pPr>
      <w:r>
        <w:t>bureaucracy – n: a system of government in which most of the important decisions are made by state officials rather than by elected representatives</w:t>
      </w:r>
    </w:p>
    <w:p w14:paraId="49AD744E" w14:textId="77777777" w:rsidR="00EC02AF" w:rsidRDefault="26F1B45E" w:rsidP="00EC02AF">
      <w:pPr>
        <w:pStyle w:val="ListParagraph"/>
        <w:numPr>
          <w:ilvl w:val="0"/>
          <w:numId w:val="16"/>
        </w:numPr>
        <w:spacing w:after="0"/>
        <w:ind w:left="360"/>
      </w:pPr>
      <w:r>
        <w:t>caliphate – n: the rule or reign of a caliph or chief Muslim ruler; the area ruled by a caliph</w:t>
      </w:r>
    </w:p>
    <w:p w14:paraId="1E53A988" w14:textId="77777777" w:rsidR="00EC02AF" w:rsidRDefault="26F1B45E" w:rsidP="00EC02AF">
      <w:pPr>
        <w:pStyle w:val="ListParagraph"/>
        <w:numPr>
          <w:ilvl w:val="0"/>
          <w:numId w:val="16"/>
        </w:numPr>
        <w:spacing w:after="0"/>
        <w:ind w:left="360"/>
      </w:pPr>
      <w:r>
        <w:t>caste system – n:  the rigid Hindu system of hereditary social distinctions based on castes</w:t>
      </w:r>
    </w:p>
    <w:p w14:paraId="0A9B8E0B" w14:textId="2D7B8069" w:rsidR="00EC02AF" w:rsidRDefault="26F1B45E" w:rsidP="00EC02AF">
      <w:pPr>
        <w:pStyle w:val="ListParagraph"/>
        <w:numPr>
          <w:ilvl w:val="0"/>
          <w:numId w:val="16"/>
        </w:numPr>
        <w:spacing w:after="0"/>
        <w:ind w:left="360"/>
      </w:pPr>
      <w:r>
        <w:t xml:space="preserve">centralized government – n: a </w:t>
      </w:r>
      <w:r w:rsidR="000F1518">
        <w:t>form of</w:t>
      </w:r>
      <w:r>
        <w:t xml:space="preserve"> government </w:t>
      </w:r>
      <w:r w:rsidR="000F1518">
        <w:t xml:space="preserve">that </w:t>
      </w:r>
      <w:r>
        <w:t>is governed by a supreme political authority that has sovereignty over all other governing bodies</w:t>
      </w:r>
    </w:p>
    <w:p w14:paraId="0CA4E1FD" w14:textId="77777777" w:rsidR="00EC02AF" w:rsidRDefault="26F1B45E" w:rsidP="00EC02AF">
      <w:pPr>
        <w:pStyle w:val="ListParagraph"/>
        <w:numPr>
          <w:ilvl w:val="0"/>
          <w:numId w:val="16"/>
        </w:numPr>
        <w:spacing w:after="0"/>
        <w:ind w:left="360"/>
      </w:pPr>
      <w:proofErr w:type="spellStart"/>
      <w:r>
        <w:t>Champa</w:t>
      </w:r>
      <w:proofErr w:type="spellEnd"/>
      <w:r>
        <w:t xml:space="preserve"> rice – n:  quick-maturing, drought resistant rice that can allow two harvests in one growing season; changed the history of China</w:t>
      </w:r>
    </w:p>
    <w:p w14:paraId="2C7E5DE9" w14:textId="77777777" w:rsidR="00EC02AF" w:rsidRDefault="26F1B45E" w:rsidP="00EC02AF">
      <w:pPr>
        <w:pStyle w:val="ListParagraph"/>
        <w:numPr>
          <w:ilvl w:val="0"/>
          <w:numId w:val="16"/>
        </w:numPr>
        <w:spacing w:after="0"/>
        <w:ind w:left="360"/>
      </w:pPr>
      <w:r>
        <w:t>Christianity – n: the religion based on the person and teachings of Jesus of Nazareth, or its beliefs and practices</w:t>
      </w:r>
    </w:p>
    <w:p w14:paraId="2B8F0C78" w14:textId="77777777" w:rsidR="00EC02AF" w:rsidRDefault="26F1B45E" w:rsidP="00EC02AF">
      <w:pPr>
        <w:pStyle w:val="ListParagraph"/>
        <w:numPr>
          <w:ilvl w:val="0"/>
          <w:numId w:val="16"/>
        </w:numPr>
        <w:spacing w:after="0"/>
        <w:ind w:left="360"/>
      </w:pPr>
      <w:r>
        <w:t>Confucianism – n: a system of philosophical and ethical teachings in Classical China founded by Confucius and developed by Mencius</w:t>
      </w:r>
    </w:p>
    <w:p w14:paraId="29DE1111" w14:textId="20FCC5D8" w:rsidR="00EC02AF" w:rsidRDefault="26F1B45E" w:rsidP="00EC02AF">
      <w:pPr>
        <w:pStyle w:val="ListParagraph"/>
        <w:numPr>
          <w:ilvl w:val="0"/>
          <w:numId w:val="16"/>
        </w:numPr>
        <w:spacing w:after="0"/>
        <w:ind w:left="360"/>
      </w:pPr>
      <w:r>
        <w:t xml:space="preserve">decentralized </w:t>
      </w:r>
      <w:r w:rsidR="000F1518">
        <w:t xml:space="preserve">government – n: </w:t>
      </w:r>
      <w:r w:rsidR="000F1518">
        <w:rPr>
          <w:color w:val="000000"/>
        </w:rPr>
        <w:t xml:space="preserve">a </w:t>
      </w:r>
      <w:r w:rsidR="000F1518" w:rsidRPr="000F1518">
        <w:rPr>
          <w:color w:val="000000"/>
        </w:rPr>
        <w:t>form of government with its top-level decision-making processes dispersed throughout the system rather than concentrated in one person, place or legislative body.</w:t>
      </w:r>
    </w:p>
    <w:p w14:paraId="474178DD" w14:textId="77777777" w:rsidR="00EC02AF" w:rsidRDefault="26F1B45E" w:rsidP="00EC02AF">
      <w:pPr>
        <w:pStyle w:val="ListParagraph"/>
        <w:numPr>
          <w:ilvl w:val="0"/>
          <w:numId w:val="16"/>
        </w:numPr>
        <w:spacing w:after="0"/>
        <w:ind w:left="360"/>
      </w:pPr>
      <w:r>
        <w:t>empire – n: an extensive group of states or countries under a single supreme authority, formerly especially an emperor or empress</w:t>
      </w:r>
    </w:p>
    <w:p w14:paraId="35C69F43" w14:textId="77777777" w:rsidR="00EC02AF" w:rsidRDefault="26F1B45E" w:rsidP="00EC02AF">
      <w:pPr>
        <w:pStyle w:val="ListParagraph"/>
        <w:numPr>
          <w:ilvl w:val="0"/>
          <w:numId w:val="16"/>
        </w:numPr>
        <w:spacing w:after="0"/>
        <w:ind w:left="360"/>
      </w:pPr>
      <w:r>
        <w:t>feudalism – n: the dominant social system in medieval Europe, in which the nobility held lands from the Crown in exchange for military service, and vassals were in turn tenants of the nobles, while the peasants (</w:t>
      </w:r>
      <w:proofErr w:type="spellStart"/>
      <w:r>
        <w:t>villeins</w:t>
      </w:r>
      <w:proofErr w:type="spellEnd"/>
      <w:r>
        <w:t xml:space="preserve"> or serfs) were obliged to live on their lord's land and give him homage, labor, and a share of the produce, notionally in exchange for military protection</w:t>
      </w:r>
    </w:p>
    <w:p w14:paraId="1FD8932D" w14:textId="77777777" w:rsidR="00EC02AF" w:rsidRDefault="26F1B45E" w:rsidP="00EC02AF">
      <w:pPr>
        <w:pStyle w:val="ListParagraph"/>
        <w:numPr>
          <w:ilvl w:val="0"/>
          <w:numId w:val="16"/>
        </w:numPr>
        <w:spacing w:after="0"/>
        <w:ind w:left="360"/>
      </w:pPr>
      <w:r>
        <w:t>filial piety – n: Confucianist belief in the important virtue and primary duty of respect, obedience, and care for one's parents and elderly family members</w:t>
      </w:r>
    </w:p>
    <w:p w14:paraId="5292E3E9" w14:textId="77777777" w:rsidR="00EC02AF" w:rsidRPr="00822490" w:rsidRDefault="00EC02AF" w:rsidP="00EC02AF">
      <w:pPr>
        <w:pStyle w:val="ListParagraph"/>
        <w:numPr>
          <w:ilvl w:val="0"/>
          <w:numId w:val="16"/>
        </w:numPr>
        <w:spacing w:after="0"/>
        <w:ind w:left="360"/>
      </w:pPr>
      <w:r>
        <w:t>Hinduism – n:</w:t>
      </w:r>
      <w:r w:rsidRPr="00EC02AF">
        <w:rPr>
          <w:rFonts w:ascii="Arial" w:hAnsi="Arial" w:cs="Arial"/>
          <w:color w:val="222222"/>
          <w:shd w:val="clear" w:color="auto" w:fill="FFFFFF"/>
        </w:rPr>
        <w:t xml:space="preserve"> </w:t>
      </w:r>
      <w:r w:rsidRPr="26F1B45E">
        <w:rPr>
          <w:color w:val="222222"/>
          <w:shd w:val="clear" w:color="auto" w:fill="FFFFFF"/>
        </w:rPr>
        <w:t>major world religion originating on the Indian subcontinent and comprising several and varied systems of philosophy, belief, and ritual</w:t>
      </w:r>
    </w:p>
    <w:p w14:paraId="683E552F" w14:textId="77777777" w:rsidR="00EC02AF" w:rsidRDefault="26F1B45E" w:rsidP="00EC02AF">
      <w:pPr>
        <w:pStyle w:val="ListParagraph"/>
        <w:numPr>
          <w:ilvl w:val="0"/>
          <w:numId w:val="16"/>
        </w:numPr>
        <w:spacing w:after="0"/>
        <w:ind w:left="360"/>
      </w:pPr>
      <w:r>
        <w:t>Islam – n: the religion of the Muslims, a monotheistic faith regarded as revealed through</w:t>
      </w:r>
    </w:p>
    <w:p w14:paraId="3A56C95C" w14:textId="77777777" w:rsidR="00EC02AF" w:rsidRDefault="26F1B45E" w:rsidP="00EC02AF">
      <w:pPr>
        <w:pStyle w:val="ListParagraph"/>
        <w:numPr>
          <w:ilvl w:val="0"/>
          <w:numId w:val="16"/>
        </w:numPr>
        <w:spacing w:after="0"/>
        <w:ind w:left="360"/>
      </w:pPr>
      <w:r>
        <w:t>Judaism – n: world's oldest monotheistic, Abrahamic religion developed among the ancient Hebrews</w:t>
      </w:r>
    </w:p>
    <w:p w14:paraId="2E77ADBB" w14:textId="77777777" w:rsidR="00EC02AF" w:rsidRDefault="26F1B45E" w:rsidP="00EC02AF">
      <w:pPr>
        <w:pStyle w:val="ListParagraph"/>
        <w:numPr>
          <w:ilvl w:val="0"/>
          <w:numId w:val="16"/>
        </w:numPr>
        <w:spacing w:after="0"/>
        <w:ind w:left="360"/>
      </w:pPr>
      <w:proofErr w:type="spellStart"/>
      <w:r>
        <w:t>manoralism</w:t>
      </w:r>
      <w:proofErr w:type="spellEnd"/>
      <w:r>
        <w:t xml:space="preserve"> – n: political and economic system defined by the relationship between landowner and land workers during medieval times</w:t>
      </w:r>
    </w:p>
    <w:p w14:paraId="4050BA92" w14:textId="77777777" w:rsidR="00EC02AF" w:rsidRDefault="26F1B45E" w:rsidP="00EC02AF">
      <w:pPr>
        <w:pStyle w:val="ListParagraph"/>
        <w:numPr>
          <w:ilvl w:val="0"/>
          <w:numId w:val="16"/>
        </w:numPr>
        <w:spacing w:after="0"/>
        <w:ind w:left="360"/>
      </w:pPr>
      <w:r>
        <w:t>medieval – adj: relating to the Middle Ages</w:t>
      </w:r>
    </w:p>
    <w:p w14:paraId="7412527F" w14:textId="77777777" w:rsidR="00EC02AF" w:rsidRDefault="26F1B45E" w:rsidP="00EC02AF">
      <w:pPr>
        <w:pStyle w:val="ListParagraph"/>
        <w:numPr>
          <w:ilvl w:val="0"/>
          <w:numId w:val="16"/>
        </w:numPr>
        <w:spacing w:after="0"/>
        <w:ind w:left="360"/>
      </w:pPr>
      <w:r>
        <w:t>Mesoamerica – n: important historical region and cultural area in the Americas, extending from approximately central Mexico through Belize, Guatemala, El Salvador, Honduras, Nicaragua, and northern Costa Rica, and within which pre-Columbian societies flourished before the Spanish colonization</w:t>
      </w:r>
    </w:p>
    <w:p w14:paraId="7DF3BBB5" w14:textId="77777777" w:rsidR="00EC02AF" w:rsidRDefault="26F1B45E" w:rsidP="00EC02AF">
      <w:pPr>
        <w:pStyle w:val="ListParagraph"/>
        <w:numPr>
          <w:ilvl w:val="0"/>
          <w:numId w:val="16"/>
        </w:numPr>
        <w:spacing w:after="0"/>
        <w:ind w:left="360"/>
      </w:pPr>
      <w:proofErr w:type="spellStart"/>
      <w:r>
        <w:t>mit’a</w:t>
      </w:r>
      <w:proofErr w:type="spellEnd"/>
      <w:r>
        <w:t xml:space="preserve"> -- mandatory public service in the society of the Inca Empire. Historians use the </w:t>
      </w:r>
      <w:proofErr w:type="spellStart"/>
      <w:r>
        <w:t>hispanicized</w:t>
      </w:r>
      <w:proofErr w:type="spellEnd"/>
      <w:r>
        <w:t xml:space="preserve"> term </w:t>
      </w:r>
      <w:proofErr w:type="spellStart"/>
      <w:r>
        <w:t>mita</w:t>
      </w:r>
      <w:proofErr w:type="spellEnd"/>
      <w:r>
        <w:t xml:space="preserve"> to differentiate the system as it was modified and intensified by the Spanish colonial government, creating the encomienda system</w:t>
      </w:r>
    </w:p>
    <w:p w14:paraId="0A750C6A" w14:textId="77777777" w:rsidR="00EC02AF" w:rsidRDefault="26F1B45E" w:rsidP="00EC02AF">
      <w:pPr>
        <w:pStyle w:val="ListParagraph"/>
        <w:numPr>
          <w:ilvl w:val="0"/>
          <w:numId w:val="16"/>
        </w:numPr>
        <w:spacing w:after="0"/>
        <w:ind w:left="360"/>
      </w:pPr>
      <w:r>
        <w:t>monotheism – n: the doctrine or belief that there is only one God</w:t>
      </w:r>
    </w:p>
    <w:p w14:paraId="4769E326" w14:textId="77777777" w:rsidR="00EC02AF" w:rsidRDefault="26F1B45E" w:rsidP="00EC02AF">
      <w:pPr>
        <w:pStyle w:val="ListParagraph"/>
        <w:numPr>
          <w:ilvl w:val="0"/>
          <w:numId w:val="16"/>
        </w:numPr>
        <w:spacing w:after="0"/>
        <w:ind w:left="360"/>
      </w:pPr>
      <w:r>
        <w:t>Muhammad as the Prophet of Allah</w:t>
      </w:r>
    </w:p>
    <w:p w14:paraId="443BFBD3" w14:textId="77777777" w:rsidR="00EC02AF" w:rsidRDefault="26F1B45E" w:rsidP="00EC02AF">
      <w:pPr>
        <w:pStyle w:val="ListParagraph"/>
        <w:numPr>
          <w:ilvl w:val="0"/>
          <w:numId w:val="16"/>
        </w:numPr>
        <w:spacing w:after="0"/>
        <w:ind w:left="360"/>
      </w:pPr>
      <w:r>
        <w:t>Muslim – n: follower of the religion of Islam</w:t>
      </w:r>
    </w:p>
    <w:p w14:paraId="4C38B162" w14:textId="77777777" w:rsidR="00EC02AF" w:rsidRDefault="26F1B45E" w:rsidP="00EC02AF">
      <w:pPr>
        <w:pStyle w:val="ListParagraph"/>
        <w:numPr>
          <w:ilvl w:val="0"/>
          <w:numId w:val="16"/>
        </w:numPr>
        <w:spacing w:after="0"/>
        <w:ind w:left="360"/>
      </w:pPr>
      <w:proofErr w:type="spellStart"/>
      <w:r>
        <w:lastRenderedPageBreak/>
        <w:t>Neoconfucianism</w:t>
      </w:r>
      <w:proofErr w:type="spellEnd"/>
      <w:r>
        <w:t xml:space="preserve"> – n: movement in religious philosophy derived from Confucianism in China around AD 1000 in response to the ideas of Taoism and Buddhism</w:t>
      </w:r>
    </w:p>
    <w:p w14:paraId="35F9CD60" w14:textId="77777777" w:rsidR="00EC02AF" w:rsidRDefault="26F1B45E" w:rsidP="00EC02AF">
      <w:pPr>
        <w:pStyle w:val="ListParagraph"/>
        <w:numPr>
          <w:ilvl w:val="0"/>
          <w:numId w:val="16"/>
        </w:numPr>
        <w:spacing w:after="0"/>
        <w:ind w:left="360"/>
      </w:pPr>
      <w:r>
        <w:t>patriarchy – n: a system of society or government in which men hold the power and women are largely excluded from it</w:t>
      </w:r>
    </w:p>
    <w:p w14:paraId="4B48AE5F" w14:textId="77777777" w:rsidR="00EC02AF" w:rsidRDefault="26F1B45E" w:rsidP="00EC02AF">
      <w:pPr>
        <w:pStyle w:val="ListParagraph"/>
        <w:numPr>
          <w:ilvl w:val="0"/>
          <w:numId w:val="16"/>
        </w:numPr>
        <w:spacing w:after="0"/>
        <w:ind w:left="360"/>
      </w:pPr>
      <w:r>
        <w:t>quipu – n: an ancient Inca device for recording information, consisting of variously colored threads knotted in different ways</w:t>
      </w:r>
    </w:p>
    <w:p w14:paraId="3E564BD4" w14:textId="77777777" w:rsidR="00EC02AF" w:rsidRDefault="26F1B45E" w:rsidP="00EC02AF">
      <w:pPr>
        <w:pStyle w:val="ListParagraph"/>
        <w:numPr>
          <w:ilvl w:val="0"/>
          <w:numId w:val="16"/>
        </w:numPr>
        <w:spacing w:after="0"/>
        <w:ind w:left="360"/>
      </w:pPr>
      <w:r>
        <w:t>serfdom – n: the state of being a serf or feudal laborer</w:t>
      </w:r>
    </w:p>
    <w:p w14:paraId="0FA7CB47" w14:textId="04FD5BFE" w:rsidR="00EC02AF" w:rsidRDefault="26F1B45E" w:rsidP="00EC02AF">
      <w:pPr>
        <w:pStyle w:val="ListParagraph"/>
        <w:numPr>
          <w:ilvl w:val="0"/>
          <w:numId w:val="16"/>
        </w:numPr>
        <w:spacing w:after="0"/>
        <w:ind w:left="360"/>
      </w:pPr>
      <w:r>
        <w:t>Sufi</w:t>
      </w:r>
      <w:r w:rsidR="001C2911">
        <w:t xml:space="preserve">sm – N: </w:t>
      </w:r>
      <w:r w:rsidR="001C2911" w:rsidRPr="001C2911">
        <w:rPr>
          <w:rFonts w:cstheme="minorHAnsi"/>
          <w:color w:val="000000" w:themeColor="text1"/>
          <w:shd w:val="clear" w:color="auto" w:fill="FFFFFF"/>
        </w:rPr>
        <w:t>mystical Islamic belief and practice in which Muslims seek to find the truth of divine love and knowledge through direct personal experience of God</w:t>
      </w:r>
    </w:p>
    <w:p w14:paraId="332E0C4E" w14:textId="77777777" w:rsidR="00EC02AF" w:rsidRDefault="26F1B45E" w:rsidP="00EC02AF">
      <w:pPr>
        <w:pStyle w:val="ListParagraph"/>
        <w:numPr>
          <w:ilvl w:val="0"/>
          <w:numId w:val="16"/>
        </w:numPr>
        <w:spacing w:after="0"/>
        <w:ind w:left="360"/>
      </w:pPr>
      <w:r>
        <w:t>terrace farming – n: method of growing crops on sides of hills or mountains by planting on graduated terraces built into the slope</w:t>
      </w:r>
    </w:p>
    <w:p w14:paraId="089AD7F1" w14:textId="77777777" w:rsidR="00EC02AF" w:rsidRDefault="26F1B45E" w:rsidP="00EC02AF">
      <w:pPr>
        <w:pStyle w:val="ListParagraph"/>
        <w:numPr>
          <w:ilvl w:val="0"/>
          <w:numId w:val="16"/>
        </w:numPr>
        <w:spacing w:after="0"/>
        <w:ind w:left="360"/>
      </w:pPr>
      <w:r>
        <w:t>Vedic religions – n: the ancient religion of the Aryan peoples who entered northwestern India from Persia </w:t>
      </w:r>
      <w:r w:rsidRPr="26F1B45E">
        <w:rPr>
          <w:i/>
          <w:iCs/>
        </w:rPr>
        <w:t>c.</w:t>
      </w:r>
      <w:r>
        <w:t> 2000–1200 BC. It was the precursor of Hinduism, and its beliefs and practices are contained in the Vedas</w:t>
      </w:r>
    </w:p>
    <w:p w14:paraId="375AF698" w14:textId="77777777" w:rsidR="00EC02AF" w:rsidRDefault="26F1B45E" w:rsidP="00EC02AF">
      <w:pPr>
        <w:pStyle w:val="ListParagraph"/>
        <w:numPr>
          <w:ilvl w:val="0"/>
          <w:numId w:val="16"/>
        </w:numPr>
        <w:spacing w:after="0"/>
        <w:ind w:left="360"/>
      </w:pPr>
      <w:r>
        <w:t>Zoroastrianism – n: a monotheistic pre-Islamic religion of ancient Persia founded by Zoroaster in the 6th century BC</w:t>
      </w:r>
    </w:p>
    <w:p w14:paraId="1C5F8F37" w14:textId="74241502" w:rsidR="009D1FEF" w:rsidRDefault="009D1FEF" w:rsidP="00822490">
      <w:pPr>
        <w:spacing w:after="0"/>
      </w:pPr>
    </w:p>
    <w:p w14:paraId="2746EC0F" w14:textId="66DAB884" w:rsidR="004B1B23" w:rsidRDefault="004B1B23" w:rsidP="00822490">
      <w:pPr>
        <w:spacing w:after="0"/>
      </w:pPr>
    </w:p>
    <w:p w14:paraId="6FE57B37" w14:textId="77777777" w:rsidR="004B1B23" w:rsidRDefault="004B1B23" w:rsidP="00822490">
      <w:pPr>
        <w:spacing w:after="0"/>
      </w:pPr>
    </w:p>
    <w:p w14:paraId="199F75D1" w14:textId="01C27718" w:rsidR="00F35B64" w:rsidRPr="00CE410A" w:rsidRDefault="0089091F" w:rsidP="00822490">
      <w:pPr>
        <w:spacing w:after="0"/>
        <w:rPr>
          <w:b/>
          <w:u w:val="single"/>
        </w:rPr>
      </w:pPr>
      <w:r w:rsidRPr="00CE410A">
        <w:rPr>
          <w:b/>
          <w:u w:val="single"/>
        </w:rPr>
        <w:t xml:space="preserve">Unit 2 </w:t>
      </w:r>
      <w:r w:rsidR="00F35B64" w:rsidRPr="00CE410A">
        <w:rPr>
          <w:b/>
          <w:u w:val="single"/>
        </w:rPr>
        <w:t xml:space="preserve">Vocabulary </w:t>
      </w:r>
    </w:p>
    <w:p w14:paraId="58D88B91" w14:textId="77777777" w:rsidR="009D1FEF" w:rsidRDefault="009D1FEF" w:rsidP="009D1FEF">
      <w:pPr>
        <w:spacing w:after="0"/>
      </w:pPr>
    </w:p>
    <w:p w14:paraId="066F214E" w14:textId="77777777" w:rsidR="009D1FEF" w:rsidRDefault="009D1FEF" w:rsidP="00CE410A">
      <w:pPr>
        <w:pStyle w:val="ListParagraph"/>
        <w:numPr>
          <w:ilvl w:val="0"/>
          <w:numId w:val="18"/>
        </w:numPr>
        <w:spacing w:after="0"/>
        <w:ind w:left="360"/>
      </w:pPr>
      <w:r>
        <w:t>Afro-Eurasia – n: super-continent comprised of Africa, Asia and Europe</w:t>
      </w:r>
    </w:p>
    <w:p w14:paraId="705D68D4" w14:textId="77777777" w:rsidR="009D1FEF" w:rsidRDefault="009D1FEF" w:rsidP="00CE410A">
      <w:pPr>
        <w:pStyle w:val="ListParagraph"/>
        <w:numPr>
          <w:ilvl w:val="0"/>
          <w:numId w:val="18"/>
        </w:numPr>
        <w:spacing w:after="0"/>
        <w:ind w:left="360"/>
      </w:pPr>
      <w:r>
        <w:t>analysis – n: detailed examination of the elements or structure of something, typically as a basis for discussion or interpretation</w:t>
      </w:r>
    </w:p>
    <w:p w14:paraId="4A8B6F65" w14:textId="77777777" w:rsidR="009D1FEF" w:rsidRDefault="009D1FEF" w:rsidP="00CE410A">
      <w:pPr>
        <w:pStyle w:val="ListParagraph"/>
        <w:numPr>
          <w:ilvl w:val="0"/>
          <w:numId w:val="18"/>
        </w:numPr>
        <w:spacing w:after="0"/>
        <w:ind w:left="360"/>
      </w:pPr>
      <w:r>
        <w:t>argumentation – n: the action or process of reasoning systematically in support of an idea, action, or theory</w:t>
      </w:r>
    </w:p>
    <w:p w14:paraId="623D628F" w14:textId="77777777" w:rsidR="009D1FEF" w:rsidRDefault="009D1FEF" w:rsidP="00CE410A">
      <w:pPr>
        <w:pStyle w:val="ListParagraph"/>
        <w:numPr>
          <w:ilvl w:val="0"/>
          <w:numId w:val="18"/>
        </w:numPr>
        <w:spacing w:after="0"/>
        <w:ind w:left="360"/>
      </w:pPr>
      <w:r>
        <w:t>assess – v: evaluate or estimate the nature, ability, quality, or value of</w:t>
      </w:r>
    </w:p>
    <w:p w14:paraId="67FB053A" w14:textId="77777777" w:rsidR="009D1FEF" w:rsidRDefault="009D1FEF" w:rsidP="00CE410A">
      <w:pPr>
        <w:pStyle w:val="ListParagraph"/>
        <w:numPr>
          <w:ilvl w:val="0"/>
          <w:numId w:val="18"/>
        </w:numPr>
        <w:spacing w:after="0"/>
        <w:ind w:left="360"/>
      </w:pPr>
      <w:r>
        <w:t xml:space="preserve">astrolabe – n: </w:t>
      </w:r>
      <w:r w:rsidRPr="000A79C3">
        <w:t>an instrument formerly used in navigation for calculating latitude, before the development of</w:t>
      </w:r>
      <w:r>
        <w:t xml:space="preserve"> more advanced technology</w:t>
      </w:r>
    </w:p>
    <w:p w14:paraId="0CB8D389" w14:textId="77777777" w:rsidR="00C86B3F" w:rsidRPr="00C86B3F" w:rsidRDefault="009D1FEF" w:rsidP="00C86B3F">
      <w:pPr>
        <w:pStyle w:val="ListParagraph"/>
        <w:numPr>
          <w:ilvl w:val="0"/>
          <w:numId w:val="18"/>
        </w:numPr>
        <w:spacing w:after="0"/>
        <w:ind w:left="360"/>
      </w:pPr>
      <w:r>
        <w:t xml:space="preserve">bubonic plague – n: </w:t>
      </w:r>
      <w:r w:rsidRPr="00CD38D7">
        <w:t>the most common form of plague in humans, characterized by fever, delirium, and the formation of buboes</w:t>
      </w:r>
      <w:r>
        <w:t xml:space="preserve">; caused by the bacterium </w:t>
      </w:r>
      <w:r w:rsidRPr="009D1FEF">
        <w:rPr>
          <w:i/>
        </w:rPr>
        <w:t>Yersinia pestis</w:t>
      </w:r>
    </w:p>
    <w:p w14:paraId="5A519CC2" w14:textId="068FC5C0" w:rsidR="009D1FEF" w:rsidRDefault="00C86B3F" w:rsidP="00C86B3F">
      <w:pPr>
        <w:pStyle w:val="ListParagraph"/>
        <w:numPr>
          <w:ilvl w:val="0"/>
          <w:numId w:val="18"/>
        </w:numPr>
        <w:spacing w:after="0"/>
        <w:ind w:left="360"/>
      </w:pPr>
      <w:r>
        <w:t>c</w:t>
      </w:r>
      <w:r w:rsidR="009D1FEF">
        <w:t>aravan</w:t>
      </w:r>
      <w:r w:rsidR="00AE409F">
        <w:t xml:space="preserve"> – n:</w:t>
      </w:r>
      <w:r w:rsidR="00AE409F" w:rsidRPr="00F45144">
        <w:rPr>
          <w:rFonts w:cstheme="minorHAnsi"/>
          <w:color w:val="000000" w:themeColor="text1"/>
          <w:shd w:val="clear" w:color="auto" w:fill="FFFFFF"/>
        </w:rPr>
        <w:t xml:space="preserve"> </w:t>
      </w:r>
      <w:r w:rsidR="00F45144" w:rsidRPr="00F45144">
        <w:rPr>
          <w:rFonts w:cstheme="minorHAnsi"/>
          <w:color w:val="000000" w:themeColor="text1"/>
          <w:shd w:val="clear" w:color="auto" w:fill="FFFFFF"/>
        </w:rPr>
        <w:t xml:space="preserve">a </w:t>
      </w:r>
      <w:r w:rsidR="00AE409F" w:rsidRPr="00F45144">
        <w:rPr>
          <w:rFonts w:cstheme="minorHAnsi"/>
          <w:color w:val="000000" w:themeColor="text1"/>
          <w:shd w:val="clear" w:color="auto" w:fill="FFFFFF"/>
        </w:rPr>
        <w:t xml:space="preserve">group </w:t>
      </w:r>
      <w:r w:rsidR="00AE409F" w:rsidRPr="00AE409F">
        <w:rPr>
          <w:rFonts w:cstheme="minorHAnsi"/>
          <w:color w:val="000000" w:themeColor="text1"/>
          <w:shd w:val="clear" w:color="auto" w:fill="FFFFFF"/>
        </w:rPr>
        <w:t>of people or animals traveling together on a long journey especially through the desert.</w:t>
      </w:r>
    </w:p>
    <w:p w14:paraId="07F7A475" w14:textId="081EDB36" w:rsidR="009D1FEF" w:rsidRDefault="00C86B3F" w:rsidP="00CE410A">
      <w:pPr>
        <w:pStyle w:val="ListParagraph"/>
        <w:numPr>
          <w:ilvl w:val="0"/>
          <w:numId w:val="18"/>
        </w:numPr>
        <w:spacing w:after="0"/>
        <w:ind w:left="360"/>
      </w:pPr>
      <w:r>
        <w:t>c</w:t>
      </w:r>
      <w:r w:rsidR="009D1FEF">
        <w:t>aravanserai</w:t>
      </w:r>
      <w:r w:rsidR="00965D71">
        <w:t xml:space="preserve"> </w:t>
      </w:r>
      <w:r w:rsidR="00F45144">
        <w:t xml:space="preserve">– n: </w:t>
      </w:r>
      <w:r w:rsidR="00F45144" w:rsidRPr="00F45144">
        <w:rPr>
          <w:rFonts w:cstheme="minorHAnsi"/>
          <w:color w:val="222222"/>
          <w:shd w:val="clear" w:color="auto" w:fill="FFFFFF"/>
        </w:rPr>
        <w:t xml:space="preserve">roadside inn where travelers could rest and recover from the day's journey. </w:t>
      </w:r>
      <w:r w:rsidR="001F3484">
        <w:rPr>
          <w:rFonts w:cstheme="minorHAnsi"/>
          <w:color w:val="222222"/>
          <w:shd w:val="clear" w:color="auto" w:fill="FFFFFF"/>
        </w:rPr>
        <w:t xml:space="preserve"> These stops </w:t>
      </w:r>
      <w:r w:rsidR="00F45144" w:rsidRPr="00F45144">
        <w:rPr>
          <w:rFonts w:cstheme="minorHAnsi"/>
          <w:color w:val="222222"/>
          <w:shd w:val="clear" w:color="auto" w:fill="FFFFFF"/>
        </w:rPr>
        <w:t>supported the flow of commerce, information and people across the network of trade routes covering Asia, North Africa and Southeast Europe, most notably the Silk Road.</w:t>
      </w:r>
    </w:p>
    <w:p w14:paraId="426CD826" w14:textId="2916CA1D" w:rsidR="009D1FEF" w:rsidRDefault="009D1FEF" w:rsidP="00CE410A">
      <w:pPr>
        <w:pStyle w:val="ListParagraph"/>
        <w:numPr>
          <w:ilvl w:val="0"/>
          <w:numId w:val="18"/>
        </w:numPr>
        <w:spacing w:after="0"/>
        <w:ind w:left="360"/>
      </w:pPr>
      <w:r>
        <w:t>causation – n: the relationship between cause and effect</w:t>
      </w:r>
    </w:p>
    <w:p w14:paraId="6A549499" w14:textId="57C0758A" w:rsidR="009D1FEF" w:rsidRDefault="009D1FEF" w:rsidP="00CE410A">
      <w:pPr>
        <w:pStyle w:val="ListParagraph"/>
        <w:numPr>
          <w:ilvl w:val="0"/>
          <w:numId w:val="18"/>
        </w:numPr>
        <w:spacing w:after="0"/>
        <w:ind w:left="360"/>
      </w:pPr>
      <w:r>
        <w:t>compare – v: draw an analogy between one thing and (another) for the purposes of explanation or clarification</w:t>
      </w:r>
    </w:p>
    <w:p w14:paraId="64ACF3C2" w14:textId="77777777" w:rsidR="009D1FEF" w:rsidRDefault="009D1FEF" w:rsidP="00CE410A">
      <w:pPr>
        <w:pStyle w:val="ListParagraph"/>
        <w:numPr>
          <w:ilvl w:val="0"/>
          <w:numId w:val="18"/>
        </w:numPr>
        <w:spacing w:after="0"/>
        <w:ind w:left="360"/>
      </w:pPr>
      <w:r>
        <w:t>context – n: the circumstances that form the setting for an event, statement, or idea, and in terms of which it can be fully understood and assessed</w:t>
      </w:r>
    </w:p>
    <w:p w14:paraId="5A103E07" w14:textId="77777777" w:rsidR="009D1FEF" w:rsidRDefault="009D1FEF" w:rsidP="00CE410A">
      <w:pPr>
        <w:pStyle w:val="ListParagraph"/>
        <w:numPr>
          <w:ilvl w:val="0"/>
          <w:numId w:val="18"/>
        </w:numPr>
        <w:spacing w:after="0"/>
        <w:ind w:left="360"/>
      </w:pPr>
      <w:r>
        <w:t>continuity – n: a state of stability and the absence of disruption</w:t>
      </w:r>
    </w:p>
    <w:p w14:paraId="3C28899B" w14:textId="77777777" w:rsidR="009D1FEF" w:rsidRDefault="009D1FEF" w:rsidP="00CE410A">
      <w:pPr>
        <w:pStyle w:val="ListParagraph"/>
        <w:numPr>
          <w:ilvl w:val="0"/>
          <w:numId w:val="18"/>
        </w:numPr>
        <w:spacing w:after="0"/>
        <w:ind w:left="360"/>
      </w:pPr>
      <w:r>
        <w:t>describe – v: give an account in words of (someone or something), including all the relevant characteristics, qualities, or events</w:t>
      </w:r>
    </w:p>
    <w:p w14:paraId="7A33CAD5" w14:textId="77777777" w:rsidR="009D1FEF" w:rsidRDefault="009D1FEF" w:rsidP="00CE410A">
      <w:pPr>
        <w:pStyle w:val="ListParagraph"/>
        <w:numPr>
          <w:ilvl w:val="0"/>
          <w:numId w:val="18"/>
        </w:numPr>
        <w:spacing w:after="0"/>
        <w:ind w:left="360"/>
      </w:pPr>
      <w:r>
        <w:lastRenderedPageBreak/>
        <w:t xml:space="preserve">diaspora – n: </w:t>
      </w:r>
      <w:r w:rsidRPr="008D6C49">
        <w:t>dispersion of any people from their original homeland</w:t>
      </w:r>
      <w:r>
        <w:t xml:space="preserve">: </w:t>
      </w:r>
    </w:p>
    <w:p w14:paraId="2FF9512E" w14:textId="25F8C39C" w:rsidR="009D1FEF" w:rsidRDefault="009D1FEF" w:rsidP="00CE410A">
      <w:pPr>
        <w:pStyle w:val="ListParagraph"/>
        <w:numPr>
          <w:ilvl w:val="0"/>
          <w:numId w:val="18"/>
        </w:numPr>
        <w:spacing w:after="0"/>
        <w:ind w:left="360"/>
      </w:pPr>
      <w:r>
        <w:t xml:space="preserve">discuss – v: talk or write about (a topic) in detail, </w:t>
      </w:r>
      <w:r w:rsidR="00CC61C3">
        <w:t>considering</w:t>
      </w:r>
      <w:r>
        <w:t xml:space="preserve"> different ideas and opinions</w:t>
      </w:r>
    </w:p>
    <w:p w14:paraId="0AAC18AC" w14:textId="77777777" w:rsidR="009D1FEF" w:rsidRDefault="009D1FEF" w:rsidP="00CE410A">
      <w:pPr>
        <w:pStyle w:val="ListParagraph"/>
        <w:numPr>
          <w:ilvl w:val="0"/>
          <w:numId w:val="18"/>
        </w:numPr>
        <w:spacing w:after="0"/>
        <w:ind w:left="360"/>
      </w:pPr>
      <w:r>
        <w:t xml:space="preserve">disease pathogen – n:  </w:t>
      </w:r>
      <w:r w:rsidRPr="005C2733">
        <w:t>a bacterium, virus, or other microorganism that can cause disease</w:t>
      </w:r>
    </w:p>
    <w:p w14:paraId="073B327D" w14:textId="77777777" w:rsidR="009D1FEF" w:rsidRDefault="009D1FEF" w:rsidP="00CE410A">
      <w:pPr>
        <w:pStyle w:val="ListParagraph"/>
        <w:numPr>
          <w:ilvl w:val="0"/>
          <w:numId w:val="18"/>
        </w:numPr>
        <w:spacing w:after="0"/>
        <w:ind w:left="360"/>
      </w:pPr>
      <w:r>
        <w:t>evaluate – v: form an idea of the amount, number, or value of; assess</w:t>
      </w:r>
    </w:p>
    <w:p w14:paraId="050C9B23" w14:textId="77777777" w:rsidR="009D1FEF" w:rsidRDefault="009D1FEF" w:rsidP="00CE410A">
      <w:pPr>
        <w:pStyle w:val="ListParagraph"/>
        <w:numPr>
          <w:ilvl w:val="0"/>
          <w:numId w:val="18"/>
        </w:numPr>
        <w:spacing w:after="0"/>
        <w:ind w:left="360"/>
      </w:pPr>
      <w:r>
        <w:t>explain – v: make (an idea, situation, or problem) clear to someone by describing it in more detail or revealing relevant facts or ideas</w:t>
      </w:r>
    </w:p>
    <w:p w14:paraId="4FA84A42" w14:textId="76D498E8" w:rsidR="009D1FEF" w:rsidRDefault="009D1FEF" w:rsidP="00CE410A">
      <w:pPr>
        <w:pStyle w:val="ListParagraph"/>
        <w:numPr>
          <w:ilvl w:val="0"/>
          <w:numId w:val="18"/>
        </w:numPr>
        <w:spacing w:after="0"/>
        <w:ind w:left="360"/>
      </w:pPr>
      <w:r>
        <w:t>Ibn Battuta</w:t>
      </w:r>
      <w:r w:rsidR="001F3484">
        <w:t xml:space="preserve"> – N: </w:t>
      </w:r>
      <w:r w:rsidR="00496841" w:rsidRPr="00496841">
        <w:rPr>
          <w:rFonts w:cstheme="minorHAnsi"/>
          <w:color w:val="000000" w:themeColor="text1"/>
          <w:shd w:val="clear" w:color="auto" w:fill="FFFFFF"/>
        </w:rPr>
        <w:t>a world-renowned Islamic explorer, he traveled to forty-five nations</w:t>
      </w:r>
      <w:r w:rsidR="00182D30">
        <w:rPr>
          <w:rFonts w:cstheme="minorHAnsi"/>
          <w:color w:val="000000" w:themeColor="text1"/>
          <w:shd w:val="clear" w:color="auto" w:fill="FFFFFF"/>
        </w:rPr>
        <w:t xml:space="preserve"> (75,000 miles)</w:t>
      </w:r>
      <w:r w:rsidR="00496841" w:rsidRPr="00496841">
        <w:rPr>
          <w:rFonts w:cstheme="minorHAnsi"/>
          <w:color w:val="000000" w:themeColor="text1"/>
          <w:shd w:val="clear" w:color="auto" w:fill="FFFFFF"/>
        </w:rPr>
        <w:t xml:space="preserve"> throughout Asia, Africa and the Middle East between 1325-1354</w:t>
      </w:r>
    </w:p>
    <w:p w14:paraId="063596D4" w14:textId="77777777" w:rsidR="009D1FEF" w:rsidRDefault="009D1FEF" w:rsidP="00CE410A">
      <w:pPr>
        <w:pStyle w:val="ListParagraph"/>
        <w:numPr>
          <w:ilvl w:val="0"/>
          <w:numId w:val="18"/>
        </w:numPr>
        <w:spacing w:after="0"/>
        <w:ind w:left="360"/>
      </w:pPr>
      <w:r>
        <w:t>khanate – n: area governed by a khan, usually of the Mongol Empire</w:t>
      </w:r>
    </w:p>
    <w:p w14:paraId="50E7F61E" w14:textId="2ECB17F7" w:rsidR="009D1FEF" w:rsidRDefault="009D1FEF" w:rsidP="00CE410A">
      <w:pPr>
        <w:pStyle w:val="ListParagraph"/>
        <w:numPr>
          <w:ilvl w:val="0"/>
          <w:numId w:val="18"/>
        </w:numPr>
        <w:spacing w:after="0"/>
        <w:ind w:left="360"/>
      </w:pPr>
      <w:r>
        <w:t>Marco Polo</w:t>
      </w:r>
      <w:r w:rsidR="001F3484">
        <w:t xml:space="preserve"> –N:</w:t>
      </w:r>
      <w:r w:rsidR="004B1C97">
        <w:rPr>
          <w:rFonts w:ascii="Arial" w:hAnsi="Arial" w:cs="Arial"/>
          <w:color w:val="545454"/>
          <w:shd w:val="clear" w:color="auto" w:fill="FFFFFF"/>
        </w:rPr>
        <w:t xml:space="preserve"> </w:t>
      </w:r>
      <w:proofErr w:type="gramStart"/>
      <w:r w:rsidR="004B1C97" w:rsidRPr="004B1C97">
        <w:rPr>
          <w:rFonts w:cstheme="minorHAnsi"/>
          <w:color w:val="000000" w:themeColor="text1"/>
          <w:shd w:val="clear" w:color="auto" w:fill="FFFFFF"/>
        </w:rPr>
        <w:t>a</w:t>
      </w:r>
      <w:proofErr w:type="gramEnd"/>
      <w:r w:rsidR="004B1C97" w:rsidRPr="004B1C97">
        <w:rPr>
          <w:rFonts w:cstheme="minorHAnsi"/>
          <w:color w:val="000000" w:themeColor="text1"/>
          <w:shd w:val="clear" w:color="auto" w:fill="FFFFFF"/>
        </w:rPr>
        <w:t xml:space="preserve"> Venetian merchant believed to have journeyed across Asia at the height of the Mongol Empire</w:t>
      </w:r>
      <w:r w:rsidR="004B1C97" w:rsidRPr="004B1C97">
        <w:rPr>
          <w:rFonts w:cstheme="minorHAnsi"/>
          <w:color w:val="000000" w:themeColor="text1"/>
        </w:rPr>
        <w:t xml:space="preserve"> </w:t>
      </w:r>
      <w:r w:rsidR="004B1C97" w:rsidRPr="004B1C97">
        <w:rPr>
          <w:rFonts w:cstheme="minorHAnsi"/>
          <w:color w:val="000000" w:themeColor="text1"/>
          <w:shd w:val="clear" w:color="auto" w:fill="FFFFFF"/>
        </w:rPr>
        <w:t>(1254-1324)</w:t>
      </w:r>
    </w:p>
    <w:p w14:paraId="6DD9B217" w14:textId="77777777" w:rsidR="009D1FEF" w:rsidRDefault="009D1FEF" w:rsidP="00CE410A">
      <w:pPr>
        <w:pStyle w:val="ListParagraph"/>
        <w:numPr>
          <w:ilvl w:val="0"/>
          <w:numId w:val="18"/>
        </w:numPr>
        <w:spacing w:after="0"/>
        <w:ind w:left="360"/>
      </w:pPr>
      <w:r>
        <w:t>maritime – adj:</w:t>
      </w:r>
      <w:r w:rsidRPr="009D1FEF">
        <w:rPr>
          <w:rFonts w:ascii="Arial" w:hAnsi="Arial" w:cs="Arial"/>
          <w:color w:val="222222"/>
          <w:shd w:val="clear" w:color="auto" w:fill="FFFFFF"/>
        </w:rPr>
        <w:t xml:space="preserve"> </w:t>
      </w:r>
      <w:r w:rsidRPr="005A5704">
        <w:t>connected with the sea, especially in relation to seafaring commercial or military activity</w:t>
      </w:r>
    </w:p>
    <w:p w14:paraId="53920A59" w14:textId="77777777" w:rsidR="009D1FEF" w:rsidRDefault="009D1FEF" w:rsidP="00CE410A">
      <w:pPr>
        <w:pStyle w:val="ListParagraph"/>
        <w:numPr>
          <w:ilvl w:val="0"/>
          <w:numId w:val="18"/>
        </w:numPr>
        <w:spacing w:after="0"/>
        <w:ind w:left="360"/>
      </w:pPr>
      <w:r>
        <w:t xml:space="preserve">mercantile – adj: </w:t>
      </w:r>
      <w:r w:rsidRPr="003B3308">
        <w:t>relating to trade or commerce; commercial</w:t>
      </w:r>
    </w:p>
    <w:p w14:paraId="24A3EB0D" w14:textId="5375061F" w:rsidR="009D1FEF" w:rsidRDefault="009D1FEF" w:rsidP="00CE410A">
      <w:pPr>
        <w:pStyle w:val="ListParagraph"/>
        <w:numPr>
          <w:ilvl w:val="0"/>
          <w:numId w:val="18"/>
        </w:numPr>
        <w:spacing w:after="0"/>
        <w:ind w:left="360"/>
      </w:pPr>
      <w:r>
        <w:t xml:space="preserve">monsoon – n: </w:t>
      </w:r>
      <w:r w:rsidRPr="007C1EA4">
        <w:t>a seasonal prevailing wind in the region of South and Southeast Asia, blowing from the southwest between May and September and bringing rain (the </w:t>
      </w:r>
      <w:r w:rsidRPr="009D1FEF">
        <w:rPr>
          <w:i/>
          <w:iCs/>
        </w:rPr>
        <w:t>wet monsoon</w:t>
      </w:r>
      <w:r w:rsidRPr="007C1EA4">
        <w:t>), or from the northeast between October and April (the </w:t>
      </w:r>
      <w:r w:rsidRPr="009D1FEF">
        <w:rPr>
          <w:i/>
          <w:iCs/>
        </w:rPr>
        <w:t>dry monsoon</w:t>
      </w:r>
      <w:r w:rsidR="00CC61C3">
        <w:rPr>
          <w:i/>
          <w:iCs/>
        </w:rPr>
        <w:t>)</w:t>
      </w:r>
      <w:r w:rsidRPr="007C1EA4">
        <w:t> </w:t>
      </w:r>
    </w:p>
    <w:p w14:paraId="3F7D08B8" w14:textId="77777777" w:rsidR="009D1FEF" w:rsidRDefault="009D1FEF" w:rsidP="00CE410A">
      <w:pPr>
        <w:pStyle w:val="ListParagraph"/>
        <w:numPr>
          <w:ilvl w:val="0"/>
          <w:numId w:val="18"/>
        </w:numPr>
        <w:spacing w:after="0"/>
        <w:ind w:left="360"/>
      </w:pPr>
      <w:r>
        <w:t xml:space="preserve">nomadism – n: </w:t>
      </w:r>
      <w:r w:rsidRPr="00482AC8">
        <w:t>way of life of peoples who do not live continually in the same place but move cyclically or periodically. It is distinguished from migration, which is noncyclic and involves a total change of habitat</w:t>
      </w:r>
    </w:p>
    <w:p w14:paraId="3AC4611F" w14:textId="77777777" w:rsidR="009D1FEF" w:rsidRDefault="009D1FEF" w:rsidP="00CE410A">
      <w:pPr>
        <w:pStyle w:val="ListParagraph"/>
        <w:numPr>
          <w:ilvl w:val="0"/>
          <w:numId w:val="18"/>
        </w:numPr>
        <w:spacing w:after="0"/>
        <w:ind w:left="360"/>
      </w:pPr>
      <w:r>
        <w:t xml:space="preserve">pandemic – adj: </w:t>
      </w:r>
      <w:r w:rsidRPr="00F526A7">
        <w:t>(of a disease) prevalent over a whole country or the world</w:t>
      </w:r>
    </w:p>
    <w:p w14:paraId="1ACEB9C8" w14:textId="77777777" w:rsidR="009D1FEF" w:rsidRDefault="009D1FEF" w:rsidP="00CE410A">
      <w:pPr>
        <w:pStyle w:val="ListParagraph"/>
        <w:numPr>
          <w:ilvl w:val="0"/>
          <w:numId w:val="18"/>
        </w:numPr>
        <w:spacing w:after="0"/>
        <w:ind w:left="360"/>
      </w:pPr>
      <w:r>
        <w:t>periodization – n: an act or instance of dividing a subject into historical eras for purposes of analysis and study</w:t>
      </w:r>
    </w:p>
    <w:p w14:paraId="07B9E721" w14:textId="77777777" w:rsidR="009D1FEF" w:rsidRDefault="009D1FEF" w:rsidP="00CE410A">
      <w:pPr>
        <w:pStyle w:val="ListParagraph"/>
        <w:numPr>
          <w:ilvl w:val="0"/>
          <w:numId w:val="18"/>
        </w:numPr>
        <w:spacing w:after="0"/>
        <w:ind w:left="360"/>
      </w:pPr>
      <w:r>
        <w:t xml:space="preserve">Silk Road – n: </w:t>
      </w:r>
      <w:r w:rsidRPr="000C5883">
        <w:t>ancient network of trade routes that connected the East and West</w:t>
      </w:r>
    </w:p>
    <w:p w14:paraId="01E49CAE" w14:textId="77777777" w:rsidR="009D1FEF" w:rsidRDefault="009D1FEF" w:rsidP="00CE410A">
      <w:pPr>
        <w:pStyle w:val="ListParagraph"/>
        <w:numPr>
          <w:ilvl w:val="0"/>
          <w:numId w:val="18"/>
        </w:numPr>
        <w:spacing w:after="0"/>
        <w:ind w:left="360"/>
      </w:pPr>
      <w:r>
        <w:t>Sudanic Kingdoms</w:t>
      </w:r>
    </w:p>
    <w:p w14:paraId="3A5B81D3" w14:textId="28C88E9F" w:rsidR="009D1FEF" w:rsidRDefault="009D1FEF" w:rsidP="00CE410A">
      <w:pPr>
        <w:pStyle w:val="ListParagraph"/>
        <w:numPr>
          <w:ilvl w:val="0"/>
          <w:numId w:val="18"/>
        </w:numPr>
        <w:spacing w:after="0"/>
        <w:ind w:left="360"/>
      </w:pPr>
      <w:r>
        <w:t>Swahili</w:t>
      </w:r>
      <w:r w:rsidR="00DC1DD2">
        <w:t xml:space="preserve"> – n: </w:t>
      </w:r>
      <w:proofErr w:type="gramStart"/>
      <w:r w:rsidR="00DC1DD2" w:rsidRPr="00DC1DD2">
        <w:rPr>
          <w:rFonts w:cstheme="minorHAnsi"/>
          <w:color w:val="000000" w:themeColor="text1"/>
          <w:shd w:val="clear" w:color="auto" w:fill="FFFFFF"/>
        </w:rPr>
        <w:t>1 :</w:t>
      </w:r>
      <w:proofErr w:type="gramEnd"/>
      <w:r w:rsidR="00DC1DD2" w:rsidRPr="00DC1DD2">
        <w:rPr>
          <w:rFonts w:cstheme="minorHAnsi"/>
          <w:color w:val="000000" w:themeColor="text1"/>
          <w:shd w:val="clear" w:color="auto" w:fill="FFFFFF"/>
        </w:rPr>
        <w:t xml:space="preserve"> a member of a Bantu-speaking people of Zanzibar and the adjacent coast. </w:t>
      </w:r>
      <w:proofErr w:type="gramStart"/>
      <w:r w:rsidR="00DC1DD2" w:rsidRPr="00DC1DD2">
        <w:rPr>
          <w:rFonts w:cstheme="minorHAnsi"/>
          <w:color w:val="000000" w:themeColor="text1"/>
          <w:shd w:val="clear" w:color="auto" w:fill="FFFFFF"/>
        </w:rPr>
        <w:t>2 :</w:t>
      </w:r>
      <w:proofErr w:type="gramEnd"/>
      <w:r w:rsidR="00DC1DD2" w:rsidRPr="00DC1DD2">
        <w:rPr>
          <w:rFonts w:cstheme="minorHAnsi"/>
          <w:color w:val="000000" w:themeColor="text1"/>
          <w:shd w:val="clear" w:color="auto" w:fill="FFFFFF"/>
        </w:rPr>
        <w:t xml:space="preserve"> a Bantu language that is a trade and governmental language over much of East Africa and in the Congo region.</w:t>
      </w:r>
    </w:p>
    <w:p w14:paraId="1DC27409" w14:textId="77777777" w:rsidR="00822490" w:rsidRDefault="00822490" w:rsidP="0089091F">
      <w:pPr>
        <w:spacing w:after="0"/>
      </w:pPr>
    </w:p>
    <w:p w14:paraId="7E5A012F" w14:textId="77777777" w:rsidR="00822490" w:rsidRDefault="00822490" w:rsidP="0089091F">
      <w:pPr>
        <w:spacing w:after="0"/>
      </w:pPr>
    </w:p>
    <w:p w14:paraId="50F3F7F3" w14:textId="77777777" w:rsidR="004C41D8" w:rsidRDefault="004C41D8" w:rsidP="004672D9">
      <w:pPr>
        <w:spacing w:after="0"/>
      </w:pPr>
    </w:p>
    <w:sectPr w:rsidR="004C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B8"/>
    <w:multiLevelType w:val="hybridMultilevel"/>
    <w:tmpl w:val="0E78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65441"/>
    <w:multiLevelType w:val="hybridMultilevel"/>
    <w:tmpl w:val="EABC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03305"/>
    <w:multiLevelType w:val="hybridMultilevel"/>
    <w:tmpl w:val="E2BE18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61F2C"/>
    <w:multiLevelType w:val="hybridMultilevel"/>
    <w:tmpl w:val="44AE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2BB4"/>
    <w:multiLevelType w:val="multilevel"/>
    <w:tmpl w:val="BA12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32581"/>
    <w:multiLevelType w:val="hybridMultilevel"/>
    <w:tmpl w:val="6DB2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4150F"/>
    <w:multiLevelType w:val="hybridMultilevel"/>
    <w:tmpl w:val="2196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26579"/>
    <w:multiLevelType w:val="hybridMultilevel"/>
    <w:tmpl w:val="444C72F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086742"/>
    <w:multiLevelType w:val="multilevel"/>
    <w:tmpl w:val="127E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05CFC"/>
    <w:multiLevelType w:val="hybridMultilevel"/>
    <w:tmpl w:val="DAF2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951B3"/>
    <w:multiLevelType w:val="hybridMultilevel"/>
    <w:tmpl w:val="F67A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106DD"/>
    <w:multiLevelType w:val="hybridMultilevel"/>
    <w:tmpl w:val="1DCC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F302C"/>
    <w:multiLevelType w:val="hybridMultilevel"/>
    <w:tmpl w:val="A092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D4E4F"/>
    <w:multiLevelType w:val="hybridMultilevel"/>
    <w:tmpl w:val="E99C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B3748"/>
    <w:multiLevelType w:val="hybridMultilevel"/>
    <w:tmpl w:val="182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26E35"/>
    <w:multiLevelType w:val="hybridMultilevel"/>
    <w:tmpl w:val="0E78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40DF0"/>
    <w:multiLevelType w:val="hybridMultilevel"/>
    <w:tmpl w:val="DCB8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25AB0"/>
    <w:multiLevelType w:val="multilevel"/>
    <w:tmpl w:val="C54A3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4"/>
    <w:lvlOverride w:ilvl="0">
      <w:startOverride w:val="1"/>
    </w:lvlOverride>
  </w:num>
  <w:num w:numId="4">
    <w:abstractNumId w:val="16"/>
  </w:num>
  <w:num w:numId="5">
    <w:abstractNumId w:val="13"/>
  </w:num>
  <w:num w:numId="6">
    <w:abstractNumId w:val="6"/>
  </w:num>
  <w:num w:numId="7">
    <w:abstractNumId w:val="11"/>
  </w:num>
  <w:num w:numId="8">
    <w:abstractNumId w:val="17"/>
  </w:num>
  <w:num w:numId="9">
    <w:abstractNumId w:val="8"/>
    <w:lvlOverride w:ilvl="0">
      <w:startOverride w:val="1"/>
    </w:lvlOverride>
  </w:num>
  <w:num w:numId="10">
    <w:abstractNumId w:val="0"/>
  </w:num>
  <w:num w:numId="11">
    <w:abstractNumId w:val="10"/>
  </w:num>
  <w:num w:numId="12">
    <w:abstractNumId w:val="5"/>
  </w:num>
  <w:num w:numId="13">
    <w:abstractNumId w:val="3"/>
  </w:num>
  <w:num w:numId="14">
    <w:abstractNumId w:val="2"/>
  </w:num>
  <w:num w:numId="15">
    <w:abstractNumId w:val="1"/>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8F"/>
    <w:rsid w:val="00006698"/>
    <w:rsid w:val="0001275B"/>
    <w:rsid w:val="00015526"/>
    <w:rsid w:val="000166F3"/>
    <w:rsid w:val="00023B86"/>
    <w:rsid w:val="000374F8"/>
    <w:rsid w:val="000402D7"/>
    <w:rsid w:val="000515D6"/>
    <w:rsid w:val="00055BB8"/>
    <w:rsid w:val="0007085A"/>
    <w:rsid w:val="000A09D4"/>
    <w:rsid w:val="000A129C"/>
    <w:rsid w:val="000A29D2"/>
    <w:rsid w:val="000A4822"/>
    <w:rsid w:val="000A5807"/>
    <w:rsid w:val="000A79C3"/>
    <w:rsid w:val="000A7DE7"/>
    <w:rsid w:val="000B1FFB"/>
    <w:rsid w:val="000B4791"/>
    <w:rsid w:val="000B47D9"/>
    <w:rsid w:val="000C5883"/>
    <w:rsid w:val="000C7FFD"/>
    <w:rsid w:val="000E6DBA"/>
    <w:rsid w:val="000F1518"/>
    <w:rsid w:val="00113905"/>
    <w:rsid w:val="001248A8"/>
    <w:rsid w:val="00126F75"/>
    <w:rsid w:val="00133AD9"/>
    <w:rsid w:val="0013741E"/>
    <w:rsid w:val="00153BB8"/>
    <w:rsid w:val="001601B6"/>
    <w:rsid w:val="00171985"/>
    <w:rsid w:val="001773AE"/>
    <w:rsid w:val="0018142C"/>
    <w:rsid w:val="00182D30"/>
    <w:rsid w:val="001914E7"/>
    <w:rsid w:val="001B0C79"/>
    <w:rsid w:val="001B2B6A"/>
    <w:rsid w:val="001C22C2"/>
    <w:rsid w:val="001C2911"/>
    <w:rsid w:val="001D3085"/>
    <w:rsid w:val="001E0389"/>
    <w:rsid w:val="001E5042"/>
    <w:rsid w:val="001F0854"/>
    <w:rsid w:val="001F3484"/>
    <w:rsid w:val="001F5788"/>
    <w:rsid w:val="00200467"/>
    <w:rsid w:val="002014C9"/>
    <w:rsid w:val="00201D1E"/>
    <w:rsid w:val="00210426"/>
    <w:rsid w:val="002149CC"/>
    <w:rsid w:val="002162E2"/>
    <w:rsid w:val="00221811"/>
    <w:rsid w:val="0022785F"/>
    <w:rsid w:val="0023039C"/>
    <w:rsid w:val="002334A7"/>
    <w:rsid w:val="00240B74"/>
    <w:rsid w:val="00242E93"/>
    <w:rsid w:val="00251509"/>
    <w:rsid w:val="00254823"/>
    <w:rsid w:val="00273B4C"/>
    <w:rsid w:val="00275435"/>
    <w:rsid w:val="002775FE"/>
    <w:rsid w:val="00286D08"/>
    <w:rsid w:val="0029569C"/>
    <w:rsid w:val="002A1FB4"/>
    <w:rsid w:val="002A41F7"/>
    <w:rsid w:val="002C151E"/>
    <w:rsid w:val="002E6B01"/>
    <w:rsid w:val="0031058B"/>
    <w:rsid w:val="003105DD"/>
    <w:rsid w:val="00321852"/>
    <w:rsid w:val="00326557"/>
    <w:rsid w:val="0033351F"/>
    <w:rsid w:val="00350181"/>
    <w:rsid w:val="0035093C"/>
    <w:rsid w:val="00352AC1"/>
    <w:rsid w:val="00355F30"/>
    <w:rsid w:val="00362965"/>
    <w:rsid w:val="00364D90"/>
    <w:rsid w:val="00376CA0"/>
    <w:rsid w:val="003906A4"/>
    <w:rsid w:val="003A20D9"/>
    <w:rsid w:val="003A30CD"/>
    <w:rsid w:val="003A4CD7"/>
    <w:rsid w:val="003B3308"/>
    <w:rsid w:val="003B34EF"/>
    <w:rsid w:val="003D2ABB"/>
    <w:rsid w:val="003E1E5A"/>
    <w:rsid w:val="003E46D7"/>
    <w:rsid w:val="003E4D68"/>
    <w:rsid w:val="003E673F"/>
    <w:rsid w:val="003E7E30"/>
    <w:rsid w:val="003F20A8"/>
    <w:rsid w:val="0040238A"/>
    <w:rsid w:val="0041402F"/>
    <w:rsid w:val="004154E7"/>
    <w:rsid w:val="00424B94"/>
    <w:rsid w:val="00444C80"/>
    <w:rsid w:val="00457CD8"/>
    <w:rsid w:val="004672D9"/>
    <w:rsid w:val="00470476"/>
    <w:rsid w:val="0047510D"/>
    <w:rsid w:val="004754CA"/>
    <w:rsid w:val="00482AC8"/>
    <w:rsid w:val="0049108B"/>
    <w:rsid w:val="004942EA"/>
    <w:rsid w:val="00496841"/>
    <w:rsid w:val="004A3283"/>
    <w:rsid w:val="004A3543"/>
    <w:rsid w:val="004B1B23"/>
    <w:rsid w:val="004B1C97"/>
    <w:rsid w:val="004B24AF"/>
    <w:rsid w:val="004B2D95"/>
    <w:rsid w:val="004C15F4"/>
    <w:rsid w:val="004C41D8"/>
    <w:rsid w:val="004C55DA"/>
    <w:rsid w:val="004C6855"/>
    <w:rsid w:val="004C6D2E"/>
    <w:rsid w:val="004E5EDC"/>
    <w:rsid w:val="00502003"/>
    <w:rsid w:val="00530612"/>
    <w:rsid w:val="00543BD9"/>
    <w:rsid w:val="0054485C"/>
    <w:rsid w:val="005561D2"/>
    <w:rsid w:val="0056362B"/>
    <w:rsid w:val="005639CB"/>
    <w:rsid w:val="00566DCB"/>
    <w:rsid w:val="00583732"/>
    <w:rsid w:val="005964A0"/>
    <w:rsid w:val="005A5704"/>
    <w:rsid w:val="005B712F"/>
    <w:rsid w:val="005C2733"/>
    <w:rsid w:val="005C3487"/>
    <w:rsid w:val="005D28E8"/>
    <w:rsid w:val="005D663D"/>
    <w:rsid w:val="005F0503"/>
    <w:rsid w:val="005F77D3"/>
    <w:rsid w:val="005F77FA"/>
    <w:rsid w:val="0060135B"/>
    <w:rsid w:val="006133FF"/>
    <w:rsid w:val="00615291"/>
    <w:rsid w:val="00636FA4"/>
    <w:rsid w:val="00640E20"/>
    <w:rsid w:val="00652049"/>
    <w:rsid w:val="006607DA"/>
    <w:rsid w:val="00666325"/>
    <w:rsid w:val="006711FF"/>
    <w:rsid w:val="00671415"/>
    <w:rsid w:val="00673A20"/>
    <w:rsid w:val="006748C9"/>
    <w:rsid w:val="00674C5B"/>
    <w:rsid w:val="00675263"/>
    <w:rsid w:val="00686EDF"/>
    <w:rsid w:val="006960FE"/>
    <w:rsid w:val="006A58D9"/>
    <w:rsid w:val="006B2B46"/>
    <w:rsid w:val="006B5B76"/>
    <w:rsid w:val="006C15B0"/>
    <w:rsid w:val="006C4863"/>
    <w:rsid w:val="006C6E47"/>
    <w:rsid w:val="006C6FD3"/>
    <w:rsid w:val="006E0DA0"/>
    <w:rsid w:val="006E5BDE"/>
    <w:rsid w:val="006F0201"/>
    <w:rsid w:val="006F767C"/>
    <w:rsid w:val="00707D60"/>
    <w:rsid w:val="0071548D"/>
    <w:rsid w:val="007245CB"/>
    <w:rsid w:val="00730A8C"/>
    <w:rsid w:val="007421A7"/>
    <w:rsid w:val="007463B6"/>
    <w:rsid w:val="007546DB"/>
    <w:rsid w:val="00757105"/>
    <w:rsid w:val="007822DC"/>
    <w:rsid w:val="0078263F"/>
    <w:rsid w:val="007827F0"/>
    <w:rsid w:val="00783C6A"/>
    <w:rsid w:val="00797F4F"/>
    <w:rsid w:val="007A52E6"/>
    <w:rsid w:val="007B121F"/>
    <w:rsid w:val="007B4974"/>
    <w:rsid w:val="007C1EA4"/>
    <w:rsid w:val="007C2571"/>
    <w:rsid w:val="007F6583"/>
    <w:rsid w:val="00811CAD"/>
    <w:rsid w:val="00812BE8"/>
    <w:rsid w:val="0081419A"/>
    <w:rsid w:val="00817D58"/>
    <w:rsid w:val="00822490"/>
    <w:rsid w:val="0083610D"/>
    <w:rsid w:val="00842539"/>
    <w:rsid w:val="008519AE"/>
    <w:rsid w:val="00867FA4"/>
    <w:rsid w:val="008903EE"/>
    <w:rsid w:val="0089091F"/>
    <w:rsid w:val="008A5AB2"/>
    <w:rsid w:val="008B00E3"/>
    <w:rsid w:val="008B042F"/>
    <w:rsid w:val="008B2D18"/>
    <w:rsid w:val="008B5B3A"/>
    <w:rsid w:val="008C1B7F"/>
    <w:rsid w:val="008C5EA4"/>
    <w:rsid w:val="008D2437"/>
    <w:rsid w:val="008D6C49"/>
    <w:rsid w:val="008D6D85"/>
    <w:rsid w:val="008E1CB4"/>
    <w:rsid w:val="008E5215"/>
    <w:rsid w:val="008F6C2F"/>
    <w:rsid w:val="008F74D7"/>
    <w:rsid w:val="0090504A"/>
    <w:rsid w:val="00916B3C"/>
    <w:rsid w:val="0092322A"/>
    <w:rsid w:val="00925A03"/>
    <w:rsid w:val="009277D5"/>
    <w:rsid w:val="009309B2"/>
    <w:rsid w:val="00953435"/>
    <w:rsid w:val="00953BEC"/>
    <w:rsid w:val="00954E9B"/>
    <w:rsid w:val="00965D71"/>
    <w:rsid w:val="009758D2"/>
    <w:rsid w:val="0098397B"/>
    <w:rsid w:val="00986C66"/>
    <w:rsid w:val="00996946"/>
    <w:rsid w:val="00997E21"/>
    <w:rsid w:val="009A6BC6"/>
    <w:rsid w:val="009A710B"/>
    <w:rsid w:val="009B5791"/>
    <w:rsid w:val="009C1E56"/>
    <w:rsid w:val="009C2891"/>
    <w:rsid w:val="009C4D93"/>
    <w:rsid w:val="009D1FEF"/>
    <w:rsid w:val="009D3FE2"/>
    <w:rsid w:val="009E292A"/>
    <w:rsid w:val="009F2B64"/>
    <w:rsid w:val="00A4036B"/>
    <w:rsid w:val="00A4177D"/>
    <w:rsid w:val="00A41E87"/>
    <w:rsid w:val="00A42196"/>
    <w:rsid w:val="00A45236"/>
    <w:rsid w:val="00A475C5"/>
    <w:rsid w:val="00A678BD"/>
    <w:rsid w:val="00A72AB4"/>
    <w:rsid w:val="00A848E6"/>
    <w:rsid w:val="00A87726"/>
    <w:rsid w:val="00A9287D"/>
    <w:rsid w:val="00A92FDD"/>
    <w:rsid w:val="00A95D2A"/>
    <w:rsid w:val="00AE0B6F"/>
    <w:rsid w:val="00AE409F"/>
    <w:rsid w:val="00AE666E"/>
    <w:rsid w:val="00AF36B1"/>
    <w:rsid w:val="00AF6E10"/>
    <w:rsid w:val="00B17BBB"/>
    <w:rsid w:val="00B2068B"/>
    <w:rsid w:val="00B31384"/>
    <w:rsid w:val="00B374D4"/>
    <w:rsid w:val="00B43E91"/>
    <w:rsid w:val="00B71FE1"/>
    <w:rsid w:val="00B75C0B"/>
    <w:rsid w:val="00B831AE"/>
    <w:rsid w:val="00B84FAE"/>
    <w:rsid w:val="00BA236D"/>
    <w:rsid w:val="00BA3A30"/>
    <w:rsid w:val="00BA62DB"/>
    <w:rsid w:val="00BA6651"/>
    <w:rsid w:val="00BB2E6D"/>
    <w:rsid w:val="00BD6EAD"/>
    <w:rsid w:val="00BD7E62"/>
    <w:rsid w:val="00BE2C78"/>
    <w:rsid w:val="00C02DE7"/>
    <w:rsid w:val="00C2161B"/>
    <w:rsid w:val="00C32387"/>
    <w:rsid w:val="00C33570"/>
    <w:rsid w:val="00C3644A"/>
    <w:rsid w:val="00C3760D"/>
    <w:rsid w:val="00C4050E"/>
    <w:rsid w:val="00C468A1"/>
    <w:rsid w:val="00C86B3F"/>
    <w:rsid w:val="00CB1D0D"/>
    <w:rsid w:val="00CC4BB9"/>
    <w:rsid w:val="00CC61C3"/>
    <w:rsid w:val="00CD38D7"/>
    <w:rsid w:val="00CE0C91"/>
    <w:rsid w:val="00CE410A"/>
    <w:rsid w:val="00CF1B21"/>
    <w:rsid w:val="00CF29B0"/>
    <w:rsid w:val="00CF3DAB"/>
    <w:rsid w:val="00CF4653"/>
    <w:rsid w:val="00D02841"/>
    <w:rsid w:val="00D05706"/>
    <w:rsid w:val="00D15D57"/>
    <w:rsid w:val="00D30516"/>
    <w:rsid w:val="00D40388"/>
    <w:rsid w:val="00D46299"/>
    <w:rsid w:val="00D47B2B"/>
    <w:rsid w:val="00D6150C"/>
    <w:rsid w:val="00D715B3"/>
    <w:rsid w:val="00D719E6"/>
    <w:rsid w:val="00D80F38"/>
    <w:rsid w:val="00D9013F"/>
    <w:rsid w:val="00D9135C"/>
    <w:rsid w:val="00D9724E"/>
    <w:rsid w:val="00DB0229"/>
    <w:rsid w:val="00DC1DD2"/>
    <w:rsid w:val="00DC3566"/>
    <w:rsid w:val="00DC389A"/>
    <w:rsid w:val="00DC6B52"/>
    <w:rsid w:val="00DE0798"/>
    <w:rsid w:val="00DE3D8F"/>
    <w:rsid w:val="00DF0985"/>
    <w:rsid w:val="00E03090"/>
    <w:rsid w:val="00E11D88"/>
    <w:rsid w:val="00E33945"/>
    <w:rsid w:val="00E37572"/>
    <w:rsid w:val="00E41805"/>
    <w:rsid w:val="00E45B91"/>
    <w:rsid w:val="00E47545"/>
    <w:rsid w:val="00E54E14"/>
    <w:rsid w:val="00E54FE0"/>
    <w:rsid w:val="00E575C5"/>
    <w:rsid w:val="00E65B39"/>
    <w:rsid w:val="00E75992"/>
    <w:rsid w:val="00E80CC7"/>
    <w:rsid w:val="00E8125B"/>
    <w:rsid w:val="00E85528"/>
    <w:rsid w:val="00E86848"/>
    <w:rsid w:val="00E91F90"/>
    <w:rsid w:val="00E93770"/>
    <w:rsid w:val="00EB0D57"/>
    <w:rsid w:val="00EB217A"/>
    <w:rsid w:val="00EB65EC"/>
    <w:rsid w:val="00EC02AF"/>
    <w:rsid w:val="00EC0626"/>
    <w:rsid w:val="00EC309A"/>
    <w:rsid w:val="00EC62D3"/>
    <w:rsid w:val="00ED02E8"/>
    <w:rsid w:val="00ED0338"/>
    <w:rsid w:val="00EE1988"/>
    <w:rsid w:val="00EE76E6"/>
    <w:rsid w:val="00F04A59"/>
    <w:rsid w:val="00F25515"/>
    <w:rsid w:val="00F25CEC"/>
    <w:rsid w:val="00F30758"/>
    <w:rsid w:val="00F3274C"/>
    <w:rsid w:val="00F340BA"/>
    <w:rsid w:val="00F35B64"/>
    <w:rsid w:val="00F431FE"/>
    <w:rsid w:val="00F44ED5"/>
    <w:rsid w:val="00F45144"/>
    <w:rsid w:val="00F47000"/>
    <w:rsid w:val="00F51D80"/>
    <w:rsid w:val="00F526A7"/>
    <w:rsid w:val="00F619DE"/>
    <w:rsid w:val="00F7501F"/>
    <w:rsid w:val="00FB3D77"/>
    <w:rsid w:val="00FC1B2F"/>
    <w:rsid w:val="00FC7D97"/>
    <w:rsid w:val="00FD45E0"/>
    <w:rsid w:val="00FE572F"/>
    <w:rsid w:val="00FF16D0"/>
    <w:rsid w:val="257694DB"/>
    <w:rsid w:val="26F1B45E"/>
    <w:rsid w:val="52BB3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254C"/>
  <w15:chartTrackingRefBased/>
  <w15:docId w15:val="{247637D0-5E88-400B-8F97-DAB0DEA1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D8"/>
    <w:pPr>
      <w:ind w:left="720"/>
      <w:contextualSpacing/>
    </w:pPr>
  </w:style>
  <w:style w:type="character" w:styleId="Hyperlink">
    <w:name w:val="Hyperlink"/>
    <w:basedOn w:val="DefaultParagraphFont"/>
    <w:uiPriority w:val="99"/>
    <w:unhideWhenUsed/>
    <w:rsid w:val="006B5B76"/>
    <w:rPr>
      <w:color w:val="0563C1" w:themeColor="hyperlink"/>
      <w:u w:val="single"/>
    </w:rPr>
  </w:style>
  <w:style w:type="character" w:customStyle="1" w:styleId="UnresolvedMention1">
    <w:name w:val="Unresolved Mention1"/>
    <w:basedOn w:val="DefaultParagraphFont"/>
    <w:uiPriority w:val="99"/>
    <w:semiHidden/>
    <w:unhideWhenUsed/>
    <w:rsid w:val="006B5B76"/>
    <w:rPr>
      <w:color w:val="605E5C"/>
      <w:shd w:val="clear" w:color="auto" w:fill="E1DFDD"/>
    </w:rPr>
  </w:style>
  <w:style w:type="paragraph" w:styleId="BalloonText">
    <w:name w:val="Balloon Text"/>
    <w:basedOn w:val="Normal"/>
    <w:link w:val="BalloonTextChar"/>
    <w:uiPriority w:val="99"/>
    <w:semiHidden/>
    <w:unhideWhenUsed/>
    <w:rsid w:val="00CE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91"/>
    <w:rPr>
      <w:rFonts w:ascii="Segoe UI" w:hAnsi="Segoe UI" w:cs="Segoe UI"/>
      <w:sz w:val="18"/>
      <w:szCs w:val="18"/>
    </w:rPr>
  </w:style>
  <w:style w:type="character" w:styleId="SubtleEmphasis">
    <w:name w:val="Subtle Emphasis"/>
    <w:basedOn w:val="DefaultParagraphFont"/>
    <w:uiPriority w:val="19"/>
    <w:qFormat/>
    <w:rsid w:val="00C216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4111">
      <w:bodyDiv w:val="1"/>
      <w:marLeft w:val="0"/>
      <w:marRight w:val="0"/>
      <w:marTop w:val="0"/>
      <w:marBottom w:val="0"/>
      <w:divBdr>
        <w:top w:val="none" w:sz="0" w:space="0" w:color="auto"/>
        <w:left w:val="none" w:sz="0" w:space="0" w:color="auto"/>
        <w:bottom w:val="none" w:sz="0" w:space="0" w:color="auto"/>
        <w:right w:val="none" w:sz="0" w:space="0" w:color="auto"/>
      </w:divBdr>
    </w:div>
    <w:div w:id="1911958548">
      <w:bodyDiv w:val="1"/>
      <w:marLeft w:val="0"/>
      <w:marRight w:val="0"/>
      <w:marTop w:val="0"/>
      <w:marBottom w:val="0"/>
      <w:divBdr>
        <w:top w:val="none" w:sz="0" w:space="0" w:color="auto"/>
        <w:left w:val="none" w:sz="0" w:space="0" w:color="auto"/>
        <w:bottom w:val="none" w:sz="0" w:space="0" w:color="auto"/>
        <w:right w:val="none" w:sz="0" w:space="0" w:color="auto"/>
      </w:divBdr>
    </w:div>
    <w:div w:id="2028631101">
      <w:bodyDiv w:val="1"/>
      <w:marLeft w:val="0"/>
      <w:marRight w:val="0"/>
      <w:marTop w:val="0"/>
      <w:marBottom w:val="0"/>
      <w:divBdr>
        <w:top w:val="none" w:sz="0" w:space="0" w:color="auto"/>
        <w:left w:val="none" w:sz="0" w:space="0" w:color="auto"/>
        <w:bottom w:val="none" w:sz="0" w:space="0" w:color="auto"/>
        <w:right w:val="none" w:sz="0" w:space="0" w:color="auto"/>
      </w:divBdr>
      <w:divsChild>
        <w:div w:id="564491625">
          <w:marLeft w:val="-480"/>
          <w:marRight w:val="0"/>
          <w:marTop w:val="0"/>
          <w:marBottom w:val="0"/>
          <w:divBdr>
            <w:top w:val="none" w:sz="0" w:space="0" w:color="auto"/>
            <w:left w:val="none" w:sz="0" w:space="0" w:color="auto"/>
            <w:bottom w:val="none" w:sz="0" w:space="0" w:color="auto"/>
            <w:right w:val="none" w:sz="0" w:space="0" w:color="auto"/>
          </w:divBdr>
          <w:divsChild>
            <w:div w:id="1002898026">
              <w:marLeft w:val="375"/>
              <w:marRight w:val="0"/>
              <w:marTop w:val="0"/>
              <w:marBottom w:val="0"/>
              <w:divBdr>
                <w:top w:val="none" w:sz="0" w:space="0" w:color="auto"/>
                <w:left w:val="none" w:sz="0" w:space="0" w:color="auto"/>
                <w:bottom w:val="none" w:sz="0" w:space="0" w:color="auto"/>
                <w:right w:val="none" w:sz="0" w:space="0" w:color="auto"/>
              </w:divBdr>
              <w:divsChild>
                <w:div w:id="1528373866">
                  <w:marLeft w:val="0"/>
                  <w:marRight w:val="0"/>
                  <w:marTop w:val="0"/>
                  <w:marBottom w:val="0"/>
                  <w:divBdr>
                    <w:top w:val="none" w:sz="0" w:space="0" w:color="auto"/>
                    <w:left w:val="none" w:sz="0" w:space="0" w:color="auto"/>
                    <w:bottom w:val="none" w:sz="0" w:space="0" w:color="auto"/>
                    <w:right w:val="none" w:sz="0" w:space="0" w:color="auto"/>
                  </w:divBdr>
                  <w:divsChild>
                    <w:div w:id="6827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9638">
          <w:marLeft w:val="-300"/>
          <w:marRight w:val="0"/>
          <w:marTop w:val="0"/>
          <w:marBottom w:val="0"/>
          <w:divBdr>
            <w:top w:val="none" w:sz="0" w:space="0" w:color="auto"/>
            <w:left w:val="none" w:sz="0" w:space="0" w:color="auto"/>
            <w:bottom w:val="none" w:sz="0" w:space="0" w:color="auto"/>
            <w:right w:val="none" w:sz="0" w:space="0" w:color="auto"/>
          </w:divBdr>
          <w:divsChild>
            <w:div w:id="113905844">
              <w:marLeft w:val="0"/>
              <w:marRight w:val="0"/>
              <w:marTop w:val="0"/>
              <w:marBottom w:val="0"/>
              <w:divBdr>
                <w:top w:val="none" w:sz="0" w:space="0" w:color="auto"/>
                <w:left w:val="none" w:sz="0" w:space="0" w:color="auto"/>
                <w:bottom w:val="none" w:sz="0" w:space="0" w:color="auto"/>
                <w:right w:val="none" w:sz="0" w:space="0" w:color="auto"/>
              </w:divBdr>
            </w:div>
            <w:div w:id="20716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C5F9-AA58-416E-93B6-DE6CAFD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Giusti</dc:creator>
  <cp:keywords/>
  <dc:description/>
  <cp:lastModifiedBy>Mary Matello</cp:lastModifiedBy>
  <cp:revision>2</cp:revision>
  <cp:lastPrinted>2018-12-11T11:36:00Z</cp:lastPrinted>
  <dcterms:created xsi:type="dcterms:W3CDTF">2019-08-20T12:28:00Z</dcterms:created>
  <dcterms:modified xsi:type="dcterms:W3CDTF">2019-08-20T12:28:00Z</dcterms:modified>
</cp:coreProperties>
</file>